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F" w:rsidRDefault="0052739F" w:rsidP="0052739F">
      <w:pPr>
        <w:spacing w:after="0" w:line="240" w:lineRule="auto"/>
        <w:ind w:left="5184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TVIRTINU</w:t>
      </w:r>
    </w:p>
    <w:p w:rsidR="0052739F" w:rsidRDefault="0052739F" w:rsidP="0052739F">
      <w:pPr>
        <w:spacing w:after="0" w:line="240" w:lineRule="auto"/>
        <w:ind w:left="3888" w:firstLine="1296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Šventosios pagrindinės mokyklos direktorė</w:t>
      </w:r>
    </w:p>
    <w:p w:rsidR="0052739F" w:rsidRDefault="0052739F" w:rsidP="0052739F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52739F" w:rsidRDefault="0052739F" w:rsidP="0052739F">
      <w:pPr>
        <w:spacing w:after="0" w:line="240" w:lineRule="auto"/>
        <w:ind w:left="5184" w:firstLine="61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Valda Šarkienė</w:t>
      </w:r>
    </w:p>
    <w:p w:rsidR="0052739F" w:rsidRDefault="0052739F" w:rsidP="0052739F">
      <w:pPr>
        <w:spacing w:after="0" w:line="240" w:lineRule="auto"/>
        <w:ind w:left="5184" w:firstLine="61"/>
        <w:rPr>
          <w:rFonts w:ascii="Palemonas" w:hAnsi="Palemonas"/>
          <w:sz w:val="24"/>
          <w:szCs w:val="24"/>
        </w:rPr>
      </w:pPr>
    </w:p>
    <w:p w:rsidR="0052739F" w:rsidRDefault="0052739F" w:rsidP="0052739F">
      <w:pPr>
        <w:spacing w:after="0"/>
        <w:jc w:val="center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ŠVENTOSIOS PAGRINDINĖS MOKYKLOS 2017 - 2018 M. M. PAVEŽAMŲ MOKINIŲ SĄRAŠAS</w:t>
      </w:r>
    </w:p>
    <w:p w:rsidR="0052739F" w:rsidRDefault="0052739F" w:rsidP="0052739F">
      <w:pPr>
        <w:spacing w:after="0"/>
        <w:jc w:val="center"/>
        <w:rPr>
          <w:rFonts w:ascii="Palemonas" w:hAnsi="Palemonas"/>
          <w:sz w:val="24"/>
          <w:szCs w:val="24"/>
        </w:rPr>
      </w:pPr>
    </w:p>
    <w:tbl>
      <w:tblPr>
        <w:tblStyle w:val="Lentelstinklelis"/>
        <w:tblpPr w:leftFromText="180" w:rightFromText="180" w:vertAnchor="text" w:tblpX="-17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09"/>
        <w:gridCol w:w="1082"/>
        <w:gridCol w:w="2339"/>
        <w:gridCol w:w="1552"/>
        <w:gridCol w:w="966"/>
        <w:gridCol w:w="3349"/>
      </w:tblGrid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Eil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Nr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Mokinio pavardė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Mokinio vardas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Klasė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Maršrutas/stotelė</w:t>
            </w:r>
          </w:p>
        </w:tc>
      </w:tr>
      <w:tr w:rsidR="00DC3397" w:rsidTr="00DC3397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Mokykliniu autobusu pavežami mokiniai (I reisas 28 km)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7.20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Vaitkūnas</w:t>
            </w:r>
            <w:proofErr w:type="spellEnd"/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Justas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Kuršių t.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2.</w:t>
            </w:r>
          </w:p>
        </w:tc>
        <w:tc>
          <w:tcPr>
            <w:tcW w:w="5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7.25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5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Želvytė</w:t>
              </w:r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6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Violeta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Jonpaparčio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hyperlink r:id="rId7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Kairys</w:t>
              </w:r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Nojus</w:t>
              </w:r>
              <w:proofErr w:type="spellEnd"/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6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Jonpaparčio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hyperlink r:id="rId9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Kairys</w:t>
              </w:r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Mantas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Jonpaparčio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1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Vilkauskaitė</w:t>
              </w:r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2" w:history="1">
              <w:proofErr w:type="spellStart"/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Elėja</w:t>
              </w:r>
              <w:proofErr w:type="spellEnd"/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Jonpaparčio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6.</w:t>
            </w:r>
          </w:p>
        </w:tc>
        <w:tc>
          <w:tcPr>
            <w:tcW w:w="5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7.30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Ruokis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Andrius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Liepojos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pl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 sankryža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Ruokytė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Kamilė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Liepojos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pl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 sankryža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Stončius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Justinas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Liepojos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pl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 sankryža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7.40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Bradūnaitė</w:t>
            </w:r>
            <w:proofErr w:type="spellEnd"/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Jūra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Oro uostas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Gidrikas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Edvinas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Oro uostas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Gidrikas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Einoras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Oro uostas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7.45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3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Sakalauskas</w:t>
              </w:r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4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Faustas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II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13.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Lekavičius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Joris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II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14.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Dejutė</w:t>
            </w:r>
            <w:proofErr w:type="spellEnd"/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Aivilė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II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15.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Dejus</w:t>
            </w:r>
            <w:proofErr w:type="spellEnd"/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Paulius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II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17.</w:t>
            </w:r>
          </w:p>
        </w:tc>
        <w:tc>
          <w:tcPr>
            <w:tcW w:w="5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7.50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Lapinskas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5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Gabrielius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18.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Galdikaitė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Skirmantė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19.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Bidva</w:t>
            </w:r>
            <w:proofErr w:type="spellEnd"/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Džiugas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Pamiškė I</w:t>
            </w:r>
          </w:p>
        </w:tc>
      </w:tr>
      <w:tr w:rsidR="00DC3397" w:rsidTr="00DC3397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Mokykliniu autobusu pavežami mokiniai (II reisas 19 km)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Budrikas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Žymantas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Girininkija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21.</w:t>
            </w:r>
          </w:p>
        </w:tc>
        <w:tc>
          <w:tcPr>
            <w:tcW w:w="5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8.05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Bimbaitė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Andrieja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Drumulių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km.</w:t>
            </w:r>
          </w:p>
        </w:tc>
      </w:tr>
      <w:tr w:rsidR="00DC3397" w:rsidTr="00DC3397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22.</w:t>
            </w:r>
          </w:p>
        </w:tc>
        <w:tc>
          <w:tcPr>
            <w:tcW w:w="5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Bimba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Alfredas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Drumulių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km.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23.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8.10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Šauklytė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Rūta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24.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Šauklys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Eimantas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25.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6" w:history="1">
              <w:proofErr w:type="spellStart"/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Japertaitė</w:t>
              </w:r>
              <w:proofErr w:type="spellEnd"/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7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Egidija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26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Japertas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Adomas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27.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Žvirblis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Ignas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II (Gervuogių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28.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Žvirblytė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Goda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II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Gerviogių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29.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Šinkūnas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Nojus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II (Gervuogių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30.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Jonutytė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Viktorija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II (Gervuogių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31.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8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Rimgaila</w:t>
              </w:r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19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Edvinas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III (Vingio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32.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20" w:history="1">
              <w:proofErr w:type="spellStart"/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Būbelis</w:t>
              </w:r>
              <w:proofErr w:type="spellEnd"/>
            </w:hyperlink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hyperlink r:id="rId21" w:history="1">
              <w:r>
                <w:rPr>
                  <w:rStyle w:val="Hipersaitas"/>
                  <w:rFonts w:ascii="Palemonas" w:eastAsia="Times New Roman" w:hAnsi="Palemonas" w:cs="Arial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Jonas</w:t>
              </w:r>
            </w:hyperlink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IV (Aviečių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33.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Švedkauskas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Kristupas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IV (Aviečių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34.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Steponavičius</w:t>
            </w:r>
            <w:bookmarkStart w:id="0" w:name="_GoBack"/>
            <w:bookmarkEnd w:id="0"/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Jonas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IV (Aviečių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35.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Steponavičius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Vilius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IV (Aviečių t.)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36.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Arlauskaitė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Akvilė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V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  <w:tr w:rsidR="00DC3397" w:rsidTr="008D72B2"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37.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Arlauskas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Ainius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V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  <w:tr w:rsidR="00DC3397" w:rsidTr="008D72B2">
        <w:trPr>
          <w:trHeight w:val="346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38.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both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Jarmalavičiūtė</w:t>
            </w:r>
            <w:proofErr w:type="spellEnd"/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97" w:rsidRDefault="00DC3397">
            <w:pPr>
              <w:spacing w:after="0" w:line="240" w:lineRule="auto"/>
              <w:jc w:val="both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Paulina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97" w:rsidRDefault="00DC339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Sodai V 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Kalgraužių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k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.)</w:t>
            </w:r>
          </w:p>
        </w:tc>
      </w:tr>
    </w:tbl>
    <w:p w:rsidR="00660739" w:rsidRPr="00DC3397" w:rsidRDefault="00DC3397">
      <w:pPr>
        <w:rPr>
          <w:rFonts w:ascii="Palemonas" w:hAnsi="Palemonas"/>
          <w:sz w:val="24"/>
          <w:szCs w:val="24"/>
        </w:rPr>
      </w:pPr>
      <w:r w:rsidRPr="00DC3397">
        <w:rPr>
          <w:rFonts w:ascii="Palemonas" w:hAnsi="Palemonas"/>
          <w:sz w:val="24"/>
          <w:szCs w:val="24"/>
        </w:rPr>
        <w:t xml:space="preserve">III reisas iš mokyklos – 14:30 </w:t>
      </w:r>
      <w:proofErr w:type="spellStart"/>
      <w:r w:rsidRPr="00DC3397">
        <w:rPr>
          <w:rFonts w:ascii="Palemonas" w:hAnsi="Palemonas"/>
          <w:sz w:val="24"/>
          <w:szCs w:val="24"/>
        </w:rPr>
        <w:t>val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.: Mokykla – Kuršių t.- Jonpaparčio </w:t>
      </w:r>
      <w:proofErr w:type="spellStart"/>
      <w:r w:rsidRPr="00DC3397">
        <w:rPr>
          <w:rFonts w:ascii="Palemonas" w:hAnsi="Palemonas"/>
          <w:sz w:val="24"/>
          <w:szCs w:val="24"/>
        </w:rPr>
        <w:t>g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. - Liepojos </w:t>
      </w:r>
      <w:proofErr w:type="spellStart"/>
      <w:r w:rsidRPr="00DC3397">
        <w:rPr>
          <w:rFonts w:ascii="Palemonas" w:hAnsi="Palemonas"/>
          <w:sz w:val="24"/>
          <w:szCs w:val="24"/>
        </w:rPr>
        <w:t>pl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. sankryža – Tiltas - Girininkija – </w:t>
      </w:r>
      <w:proofErr w:type="spellStart"/>
      <w:r w:rsidRPr="00DC3397">
        <w:rPr>
          <w:rFonts w:ascii="Palemonas" w:hAnsi="Palemonas"/>
          <w:sz w:val="24"/>
          <w:szCs w:val="24"/>
        </w:rPr>
        <w:t>Drumulių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 km.- Sodai–Pamiškė I-II- Oro uostas- Mokykla. IV reisas iš mokyklos – 16:30 </w:t>
      </w:r>
      <w:proofErr w:type="spellStart"/>
      <w:r w:rsidRPr="00DC3397">
        <w:rPr>
          <w:rFonts w:ascii="Palemonas" w:hAnsi="Palemonas"/>
          <w:sz w:val="24"/>
          <w:szCs w:val="24"/>
        </w:rPr>
        <w:t>val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.: Mokykla – Kuršių t.- Jonpaparčio </w:t>
      </w:r>
      <w:proofErr w:type="spellStart"/>
      <w:r w:rsidRPr="00DC3397">
        <w:rPr>
          <w:rFonts w:ascii="Palemonas" w:hAnsi="Palemonas"/>
          <w:sz w:val="24"/>
          <w:szCs w:val="24"/>
        </w:rPr>
        <w:t>g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. - Liepojos </w:t>
      </w:r>
      <w:proofErr w:type="spellStart"/>
      <w:r w:rsidRPr="00DC3397">
        <w:rPr>
          <w:rFonts w:ascii="Palemonas" w:hAnsi="Palemonas"/>
          <w:sz w:val="24"/>
          <w:szCs w:val="24"/>
        </w:rPr>
        <w:t>pl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. sankryža – Tiltas - Girininkija – </w:t>
      </w:r>
      <w:proofErr w:type="spellStart"/>
      <w:r w:rsidRPr="00DC3397">
        <w:rPr>
          <w:rFonts w:ascii="Palemonas" w:hAnsi="Palemonas"/>
          <w:sz w:val="24"/>
          <w:szCs w:val="24"/>
        </w:rPr>
        <w:t>Drumulių</w:t>
      </w:r>
      <w:proofErr w:type="spellEnd"/>
      <w:r w:rsidRPr="00DC3397">
        <w:rPr>
          <w:rFonts w:ascii="Palemonas" w:hAnsi="Palemonas"/>
          <w:sz w:val="24"/>
          <w:szCs w:val="24"/>
        </w:rPr>
        <w:t xml:space="preserve"> km.- Sodai–Pamiškė I –II –Oro uostas – Mokykla.</w:t>
      </w:r>
    </w:p>
    <w:sectPr w:rsidR="00660739" w:rsidRPr="00DC3397" w:rsidSect="00DC3397">
      <w:pgSz w:w="11906" w:h="16838"/>
      <w:pgMar w:top="1134" w:right="42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emonas"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F"/>
    <w:rsid w:val="0052739F"/>
    <w:rsid w:val="00660739"/>
    <w:rsid w:val="00D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739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2739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2739F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739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2739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2739F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iniai.emokykla.lt/Asmuo/Details/3639170" TargetMode="External"/><Relationship Id="rId13" Type="http://schemas.openxmlformats.org/officeDocument/2006/relationships/hyperlink" Target="https://mokiniai.emokykla.lt/Asmuo/Details/3867087" TargetMode="External"/><Relationship Id="rId18" Type="http://schemas.openxmlformats.org/officeDocument/2006/relationships/hyperlink" Target="https://mokiniai.emokykla.lt/Asmuo/Details/38324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kiniai.emokykla.lt/Asmuo/Details/3878254" TargetMode="External"/><Relationship Id="rId7" Type="http://schemas.openxmlformats.org/officeDocument/2006/relationships/hyperlink" Target="https://mokiniai.emokykla.lt/Asmuo/Details/3639170" TargetMode="External"/><Relationship Id="rId12" Type="http://schemas.openxmlformats.org/officeDocument/2006/relationships/hyperlink" Target="https://mokiniai.emokykla.lt/Asmuo/Details/3735288" TargetMode="External"/><Relationship Id="rId17" Type="http://schemas.openxmlformats.org/officeDocument/2006/relationships/hyperlink" Target="https://mokiniai.emokykla.lt/Asmuo/Details/38668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kiniai.emokykla.lt/Asmuo/Details/3866899" TargetMode="External"/><Relationship Id="rId20" Type="http://schemas.openxmlformats.org/officeDocument/2006/relationships/hyperlink" Target="https://mokiniai.emokykla.lt/Asmuo/Details/3878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okiniai.emokykla.lt/Asmuo/Details/3867201" TargetMode="External"/><Relationship Id="rId11" Type="http://schemas.openxmlformats.org/officeDocument/2006/relationships/hyperlink" Target="https://mokiniai.emokykla.lt/Asmuo/Details/3735288" TargetMode="External"/><Relationship Id="rId5" Type="http://schemas.openxmlformats.org/officeDocument/2006/relationships/hyperlink" Target="https://mokiniai.emokykla.lt/Asmuo/Details/3867201" TargetMode="External"/><Relationship Id="rId15" Type="http://schemas.openxmlformats.org/officeDocument/2006/relationships/hyperlink" Target="https://mokiniai.emokykla.lt/Asmuo/Details/36855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kiniai.emokykla.lt/Asmuo/Details/3639170" TargetMode="External"/><Relationship Id="rId19" Type="http://schemas.openxmlformats.org/officeDocument/2006/relationships/hyperlink" Target="https://mokiniai.emokykla.lt/Asmuo/Details/3832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iniai.emokykla.lt/Asmuo/Details/3639170" TargetMode="External"/><Relationship Id="rId14" Type="http://schemas.openxmlformats.org/officeDocument/2006/relationships/hyperlink" Target="https://mokiniai.emokykla.lt/Asmuo/Details/38670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3</cp:revision>
  <dcterms:created xsi:type="dcterms:W3CDTF">2017-10-12T13:10:00Z</dcterms:created>
  <dcterms:modified xsi:type="dcterms:W3CDTF">2017-11-06T09:48:00Z</dcterms:modified>
</cp:coreProperties>
</file>